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C3C2" w14:textId="77777777" w:rsidR="007C2605" w:rsidRPr="000D382D" w:rsidRDefault="000D382D" w:rsidP="007C2605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D382D">
        <w:rPr>
          <w:rFonts w:ascii="Times New Roman" w:hAnsi="Times New Roman"/>
          <w:b/>
          <w:sz w:val="32"/>
          <w:szCs w:val="32"/>
        </w:rPr>
        <w:t xml:space="preserve">Informationen Klasse Quarz, </w:t>
      </w:r>
      <w:r w:rsidR="000D6C40">
        <w:rPr>
          <w:rFonts w:ascii="Times New Roman" w:hAnsi="Times New Roman"/>
          <w:b/>
          <w:sz w:val="32"/>
          <w:szCs w:val="32"/>
        </w:rPr>
        <w:t>2. Quartal, 14. Oktober 2014</w:t>
      </w:r>
      <w:r w:rsidRPr="000D382D">
        <w:rPr>
          <w:rFonts w:ascii="Times New Roman" w:hAnsi="Times New Roman"/>
          <w:b/>
          <w:sz w:val="32"/>
          <w:szCs w:val="32"/>
        </w:rPr>
        <w:t xml:space="preserve"> </w:t>
      </w:r>
    </w:p>
    <w:p w14:paraId="0FB1C352" w14:textId="77777777" w:rsidR="007C2605" w:rsidRDefault="000D382D" w:rsidP="007C26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Liebe Eltern</w:t>
      </w:r>
    </w:p>
    <w:p w14:paraId="319ECC19" w14:textId="7784B96F" w:rsidR="000D382D" w:rsidRDefault="00363665" w:rsidP="000D3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Heute beginnt das nächste Quartal</w:t>
      </w:r>
      <w:r w:rsidR="000D382D">
        <w:rPr>
          <w:rFonts w:ascii="Times New Roman" w:hAnsi="Times New Roman"/>
          <w:sz w:val="24"/>
          <w:szCs w:val="24"/>
        </w:rPr>
        <w:t xml:space="preserve">, welches mit sich neue schulische Herausforderungen bringt.  In </w:t>
      </w:r>
      <w:r>
        <w:rPr>
          <w:rFonts w:ascii="Times New Roman" w:hAnsi="Times New Roman"/>
          <w:sz w:val="24"/>
          <w:szCs w:val="24"/>
        </w:rPr>
        <w:t>den nächsten Monaten erwartet uns eine spannende Zeit, die durch viele Projekte geprägt wird.</w:t>
      </w:r>
      <w:r w:rsidR="000D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Wir werden </w:t>
      </w:r>
      <w:r w:rsidR="000D382D">
        <w:rPr>
          <w:rFonts w:ascii="Times New Roman" w:hAnsi="Times New Roman"/>
          <w:sz w:val="24"/>
          <w:szCs w:val="24"/>
        </w:rPr>
        <w:t xml:space="preserve">uns mit vielen interessanten Themen, wie zum Beispiel Energie, Rohrstoffe, </w:t>
      </w:r>
      <w:r>
        <w:rPr>
          <w:rFonts w:ascii="Times New Roman" w:hAnsi="Times New Roman"/>
          <w:sz w:val="24"/>
          <w:szCs w:val="24"/>
        </w:rPr>
        <w:t xml:space="preserve">Klimaschutz, Rassismus, Weltreligionen und noch vieles mehr </w:t>
      </w:r>
      <w:r w:rsidR="000D382D">
        <w:rPr>
          <w:rFonts w:ascii="Times New Roman" w:hAnsi="Times New Roman"/>
          <w:sz w:val="24"/>
          <w:szCs w:val="24"/>
        </w:rPr>
        <w:t>befassen, neue Sportarten kennen lernen (</w:t>
      </w:r>
      <w:r>
        <w:rPr>
          <w:rFonts w:ascii="Times New Roman" w:hAnsi="Times New Roman"/>
          <w:sz w:val="24"/>
          <w:szCs w:val="24"/>
        </w:rPr>
        <w:t>z. B. Step Aerobic</w:t>
      </w:r>
      <w:r w:rsidR="000D382D">
        <w:rPr>
          <w:rFonts w:ascii="Times New Roman" w:hAnsi="Times New Roman"/>
          <w:sz w:val="24"/>
          <w:szCs w:val="24"/>
        </w:rPr>
        <w:t xml:space="preserve">) und weitere Berufswahlziele verfolgen. </w:t>
      </w:r>
      <w:r w:rsidR="00DD650A">
        <w:rPr>
          <w:rFonts w:ascii="Times New Roman" w:hAnsi="Times New Roman"/>
          <w:sz w:val="24"/>
          <w:szCs w:val="24"/>
        </w:rPr>
        <w:t xml:space="preserve">Damit Sie, liebe Eltern gut </w:t>
      </w:r>
      <w:r w:rsidR="00D572BE">
        <w:rPr>
          <w:rFonts w:ascii="Times New Roman" w:hAnsi="Times New Roman"/>
          <w:sz w:val="24"/>
          <w:szCs w:val="24"/>
        </w:rPr>
        <w:t xml:space="preserve">über die </w:t>
      </w:r>
      <w:r w:rsidR="00DD650A">
        <w:rPr>
          <w:rFonts w:ascii="Times New Roman" w:hAnsi="Times New Roman"/>
          <w:sz w:val="24"/>
          <w:szCs w:val="24"/>
        </w:rPr>
        <w:t>zukünftige</w:t>
      </w:r>
      <w:r w:rsidR="00D572BE">
        <w:rPr>
          <w:rFonts w:ascii="Times New Roman" w:hAnsi="Times New Roman"/>
          <w:sz w:val="24"/>
          <w:szCs w:val="24"/>
        </w:rPr>
        <w:t>n</w:t>
      </w:r>
      <w:r w:rsidR="00DD650A">
        <w:rPr>
          <w:rFonts w:ascii="Times New Roman" w:hAnsi="Times New Roman"/>
          <w:sz w:val="24"/>
          <w:szCs w:val="24"/>
        </w:rPr>
        <w:t xml:space="preserve"> </w:t>
      </w:r>
      <w:r w:rsidR="000D382D">
        <w:rPr>
          <w:rFonts w:ascii="Times New Roman" w:hAnsi="Times New Roman"/>
          <w:sz w:val="24"/>
          <w:szCs w:val="24"/>
        </w:rPr>
        <w:t>Lern</w:t>
      </w:r>
      <w:r w:rsidR="00DD650A">
        <w:rPr>
          <w:rFonts w:ascii="Times New Roman" w:hAnsi="Times New Roman"/>
          <w:sz w:val="24"/>
          <w:szCs w:val="24"/>
        </w:rPr>
        <w:t xml:space="preserve">ziele und -inhalte </w:t>
      </w:r>
      <w:r>
        <w:rPr>
          <w:rFonts w:ascii="Times New Roman" w:hAnsi="Times New Roman"/>
          <w:sz w:val="24"/>
          <w:szCs w:val="24"/>
        </w:rPr>
        <w:t>informiert sind, habe ich für Sie eine genauer</w:t>
      </w:r>
      <w:r w:rsidR="00B2497C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Zusammenstellung aller Unterrichtsprojekten und anderen wichtigen Terminen, die Sie beachten sollen, vorbereitet. </w:t>
      </w:r>
    </w:p>
    <w:p w14:paraId="0744C7D7" w14:textId="0BDFFEAC" w:rsidR="00363665" w:rsidRDefault="00363665" w:rsidP="000D3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Ich danke Ihnen für Ihr Verständnis </w:t>
      </w:r>
      <w:r w:rsidR="00804BC5">
        <w:rPr>
          <w:rFonts w:ascii="Times New Roman" w:hAnsi="Times New Roman"/>
          <w:sz w:val="24"/>
          <w:szCs w:val="24"/>
        </w:rPr>
        <w:t xml:space="preserve">und Ihre Flexibilität im Voraus. </w:t>
      </w:r>
    </w:p>
    <w:p w14:paraId="3A0CA208" w14:textId="1A0FCF79" w:rsidR="00804BC5" w:rsidRDefault="00804BC5" w:rsidP="000D3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DB34310" wp14:editId="11B020C2">
            <wp:simplePos x="0" y="0"/>
            <wp:positionH relativeFrom="column">
              <wp:posOffset>-114300</wp:posOffset>
            </wp:positionH>
            <wp:positionV relativeFrom="paragraph">
              <wp:posOffset>297180</wp:posOffset>
            </wp:positionV>
            <wp:extent cx="1889125" cy="389255"/>
            <wp:effectExtent l="0" t="0" r="0" b="0"/>
            <wp:wrapTight wrapText="bothSides">
              <wp:wrapPolygon edited="0">
                <wp:start x="0" y="0"/>
                <wp:lineTo x="0" y="19732"/>
                <wp:lineTo x="21201" y="19732"/>
                <wp:lineTo x="21201" y="0"/>
                <wp:lineTo x="0" y="0"/>
              </wp:wrapPolygon>
            </wp:wrapTight>
            <wp:docPr id="1" name="Bild 13" descr="D:\ania Dokumenten\Klasse Quarz\Quarz 09 10\Daten Quarz Ania\Klassendokumentation\Mein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D:\ania Dokumenten\Klasse Quarz\Quarz 09 10\Daten Quarz Ania\Klassendokumentation\Mein Unterschrif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Mit freundlichen Grüssen</w:t>
      </w:r>
    </w:p>
    <w:p w14:paraId="4D00542F" w14:textId="2CE5734B" w:rsidR="00AC0075" w:rsidRPr="005B59AC" w:rsidRDefault="00AC0075" w:rsidP="00804B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875"/>
        <w:gridCol w:w="4961"/>
      </w:tblGrid>
      <w:tr w:rsidR="00BF12E8" w14:paraId="204B320D" w14:textId="77777777" w:rsidTr="005B59AC">
        <w:trPr>
          <w:trHeight w:val="308"/>
        </w:trPr>
        <w:tc>
          <w:tcPr>
            <w:tcW w:w="3371" w:type="dxa"/>
            <w:shd w:val="clear" w:color="auto" w:fill="D9D9D9"/>
          </w:tcPr>
          <w:p w14:paraId="20AA5AD4" w14:textId="77777777" w:rsidR="00BF12E8" w:rsidRDefault="00BF12E8" w:rsidP="00BF1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75" w:type="dxa"/>
            <w:shd w:val="clear" w:color="auto" w:fill="D9D9D9"/>
          </w:tcPr>
          <w:p w14:paraId="426B42FE" w14:textId="77777777" w:rsidR="00BF12E8" w:rsidRDefault="00BF12E8" w:rsidP="00BF1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Anlass</w:t>
            </w:r>
          </w:p>
        </w:tc>
        <w:tc>
          <w:tcPr>
            <w:tcW w:w="4961" w:type="dxa"/>
            <w:shd w:val="clear" w:color="auto" w:fill="D9D9D9"/>
          </w:tcPr>
          <w:p w14:paraId="27F5EB28" w14:textId="77777777" w:rsidR="00BF12E8" w:rsidRDefault="00BF12E8" w:rsidP="00BF12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Zusätzliche Informationen</w:t>
            </w:r>
          </w:p>
        </w:tc>
      </w:tr>
      <w:tr w:rsidR="00BF12E8" w14:paraId="6DCDC0CC" w14:textId="77777777" w:rsidTr="005B59AC">
        <w:trPr>
          <w:trHeight w:val="709"/>
        </w:trPr>
        <w:tc>
          <w:tcPr>
            <w:tcW w:w="3371" w:type="dxa"/>
          </w:tcPr>
          <w:p w14:paraId="7FCBF25D" w14:textId="6021FE3D" w:rsidR="00BF12E8" w:rsidRPr="00BF12E8" w:rsidRDefault="002B6768" w:rsidP="005B5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Betreuung des </w:t>
            </w:r>
            <w:r w:rsidR="005B59AC">
              <w:rPr>
                <w:rFonts w:ascii="Times New Roman" w:hAnsi="Times New Roman"/>
                <w:sz w:val="24"/>
                <w:szCs w:val="24"/>
              </w:rPr>
              <w:t>Abschlusspraktikums</w:t>
            </w:r>
          </w:p>
        </w:tc>
        <w:tc>
          <w:tcPr>
            <w:tcW w:w="1875" w:type="dxa"/>
          </w:tcPr>
          <w:p w14:paraId="4E1DCB3A" w14:textId="77777777" w:rsidR="00BF12E8" w:rsidRPr="00BF12E8" w:rsidRDefault="002B6768" w:rsidP="00C7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 – 15.11.13</w:t>
            </w:r>
          </w:p>
        </w:tc>
        <w:tc>
          <w:tcPr>
            <w:tcW w:w="4961" w:type="dxa"/>
          </w:tcPr>
          <w:p w14:paraId="680A4A35" w14:textId="52D7802E" w:rsidR="00BF12E8" w:rsidRPr="00BF12E8" w:rsidRDefault="005B59AC" w:rsidP="005B5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Praktikant, </w:t>
            </w:r>
            <w:r w:rsidR="002B6768">
              <w:rPr>
                <w:rFonts w:ascii="Times New Roman" w:hAnsi="Times New Roman"/>
                <w:sz w:val="24"/>
                <w:szCs w:val="24"/>
              </w:rPr>
              <w:t>Herr Tscherry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B6768">
              <w:rPr>
                <w:rFonts w:ascii="Times New Roman" w:hAnsi="Times New Roman"/>
                <w:sz w:val="24"/>
                <w:szCs w:val="24"/>
              </w:rPr>
              <w:t xml:space="preserve"> wird Mathe</w:t>
            </w:r>
            <w:r>
              <w:rPr>
                <w:rFonts w:ascii="Times New Roman" w:hAnsi="Times New Roman"/>
                <w:sz w:val="24"/>
                <w:szCs w:val="24"/>
              </w:rPr>
              <w:t>matik, Englisch, Werken und NMM Natur unterrichten.</w:t>
            </w:r>
          </w:p>
        </w:tc>
      </w:tr>
      <w:tr w:rsidR="001B5C92" w14:paraId="328DE0D2" w14:textId="77777777" w:rsidTr="005B59AC">
        <w:trPr>
          <w:trHeight w:val="400"/>
        </w:trPr>
        <w:tc>
          <w:tcPr>
            <w:tcW w:w="3371" w:type="dxa"/>
          </w:tcPr>
          <w:p w14:paraId="4C5AF609" w14:textId="7EC2DAF4" w:rsidR="002B6768" w:rsidRPr="00BF12E8" w:rsidRDefault="002B6768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„Irritationen“ </w:t>
            </w:r>
            <w:r w:rsidR="00103E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948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fächerübergreifend</w:t>
            </w:r>
            <w:r w:rsidR="00E94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589DA244" w14:textId="77777777" w:rsidR="001B5C92" w:rsidRPr="00BF12E8" w:rsidRDefault="002B6768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bis  Ende Schuljahr</w:t>
            </w:r>
          </w:p>
        </w:tc>
        <w:tc>
          <w:tcPr>
            <w:tcW w:w="4961" w:type="dxa"/>
          </w:tcPr>
          <w:p w14:paraId="3266F33B" w14:textId="704E4F68" w:rsidR="001B5C92" w:rsidRPr="00BF12E8" w:rsidRDefault="002B6768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 Jugendlichen setzen sich intensiv mit Kunstmusik auseinander und erstellen eigene Produkte, die sie anschliessend präsentieren werden. </w:t>
            </w:r>
            <w:r w:rsidR="005B59AC">
              <w:rPr>
                <w:rFonts w:ascii="Times New Roman" w:hAnsi="Times New Roman"/>
                <w:b/>
                <w:i/>
                <w:sz w:val="24"/>
                <w:szCs w:val="24"/>
              </w:rPr>
              <w:t>G</w:t>
            </w:r>
            <w:r w:rsidR="00E94811" w:rsidRPr="00671C8F">
              <w:rPr>
                <w:rFonts w:ascii="Times New Roman" w:hAnsi="Times New Roman"/>
                <w:b/>
                <w:i/>
                <w:sz w:val="24"/>
                <w:szCs w:val="24"/>
              </w:rPr>
              <w:t>enauere Informationen siehe</w:t>
            </w:r>
            <w:r w:rsidR="005B59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bitte</w:t>
            </w:r>
            <w:r w:rsidR="00E94811" w:rsidRPr="00671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59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94811" w:rsidRPr="00671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den </w:t>
            </w:r>
            <w:r w:rsidR="005B59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beigelegten </w:t>
            </w:r>
            <w:r w:rsidR="00E94811" w:rsidRPr="00671C8F">
              <w:rPr>
                <w:rFonts w:ascii="Times New Roman" w:hAnsi="Times New Roman"/>
                <w:b/>
                <w:i/>
                <w:sz w:val="24"/>
                <w:szCs w:val="24"/>
              </w:rPr>
              <w:t>Elternbrief.</w:t>
            </w:r>
          </w:p>
        </w:tc>
      </w:tr>
      <w:tr w:rsidR="00E32D80" w14:paraId="6CB65C0A" w14:textId="77777777" w:rsidTr="005B59AC">
        <w:trPr>
          <w:trHeight w:val="400"/>
        </w:trPr>
        <w:tc>
          <w:tcPr>
            <w:tcW w:w="3371" w:type="dxa"/>
          </w:tcPr>
          <w:p w14:paraId="70818AAA" w14:textId="5E1578ED" w:rsidR="00E32D80" w:rsidRDefault="00E32D80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Elternabend „Berufswahl“</w:t>
            </w:r>
          </w:p>
        </w:tc>
        <w:tc>
          <w:tcPr>
            <w:tcW w:w="1875" w:type="dxa"/>
          </w:tcPr>
          <w:p w14:paraId="44CF6A4E" w14:textId="77777777" w:rsidR="00E32D80" w:rsidRDefault="00E32D80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22.10.13</w:t>
            </w:r>
          </w:p>
          <w:p w14:paraId="34B18ABA" w14:textId="642E0F9F" w:rsidR="00B61B55" w:rsidRDefault="00B61B55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 Pysikzimmer</w:t>
            </w:r>
          </w:p>
        </w:tc>
        <w:tc>
          <w:tcPr>
            <w:tcW w:w="4961" w:type="dxa"/>
          </w:tcPr>
          <w:p w14:paraId="44335C2D" w14:textId="77777777" w:rsidR="00B61B55" w:rsidRDefault="00E32D80" w:rsidP="00B61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Für alle Siebt- und Achtklässler obligatorisch. </w:t>
            </w:r>
          </w:p>
          <w:p w14:paraId="1A23DBDD" w14:textId="016409CF" w:rsidR="00E32D80" w:rsidRDefault="00E32D80" w:rsidP="00B61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D80">
              <w:rPr>
                <w:rFonts w:ascii="Times New Roman" w:hAnsi="Times New Roman"/>
                <w:b/>
                <w:i/>
                <w:sz w:val="24"/>
                <w:szCs w:val="24"/>
              </w:rPr>
              <w:t>Sie erhalten dazu einen Elternbrief und eine Einladung.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5C92" w14:paraId="2638D75A" w14:textId="77777777" w:rsidTr="005B59AC">
        <w:trPr>
          <w:trHeight w:val="350"/>
        </w:trPr>
        <w:tc>
          <w:tcPr>
            <w:tcW w:w="3371" w:type="dxa"/>
          </w:tcPr>
          <w:p w14:paraId="7A71EC7A" w14:textId="77777777" w:rsidR="00103E72" w:rsidRDefault="00103E72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„</w:t>
            </w:r>
            <w:r w:rsidRPr="00103E72">
              <w:rPr>
                <w:rFonts w:ascii="Times New Roman" w:hAnsi="Times New Roman"/>
                <w:sz w:val="24"/>
                <w:szCs w:val="24"/>
                <w:lang w:val="de-DE"/>
              </w:rPr>
              <w:t>Fit für die Wirtschaft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“ Betreut Herrn Pascal Stuber, YES Schweiz</w:t>
            </w:r>
          </w:p>
          <w:p w14:paraId="07F6AF96" w14:textId="7F8A05A5" w:rsidR="005B59AC" w:rsidRPr="00103E72" w:rsidRDefault="00B2497C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10" w:history="1">
              <w:r w:rsidR="005B59AC" w:rsidRPr="00C56093">
                <w:rPr>
                  <w:rStyle w:val="Link"/>
                  <w:rFonts w:ascii="Times New Roman" w:hAnsi="Times New Roman"/>
                  <w:sz w:val="24"/>
                  <w:szCs w:val="24"/>
                </w:rPr>
                <w:t>http://www.young-enterprise.ch</w:t>
              </w:r>
            </w:hyperlink>
            <w:r w:rsidR="005B59A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75" w:type="dxa"/>
          </w:tcPr>
          <w:p w14:paraId="6967D8CE" w14:textId="3D5226E3" w:rsidR="00103E72" w:rsidRDefault="00103E72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 18.11.13 </w:t>
            </w:r>
            <w:r w:rsidR="007008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 </w:t>
            </w:r>
            <w:r w:rsidR="007008E8">
              <w:rPr>
                <w:rFonts w:ascii="Times New Roman" w:hAnsi="Times New Roman"/>
                <w:sz w:val="24"/>
                <w:szCs w:val="24"/>
              </w:rPr>
              <w:t>am 20.11.13              (</w:t>
            </w:r>
            <w:r>
              <w:rPr>
                <w:rFonts w:ascii="Times New Roman" w:hAnsi="Times New Roman"/>
                <w:sz w:val="24"/>
                <w:szCs w:val="24"/>
              </w:rPr>
              <w:t>8 Lektionen)</w:t>
            </w:r>
          </w:p>
          <w:p w14:paraId="1DBAB20F" w14:textId="2AFC22CE" w:rsidR="001B5C92" w:rsidRPr="00BF12E8" w:rsidRDefault="001B5C92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4DB581" w14:textId="55FC51A4" w:rsidR="00103E72" w:rsidRPr="005B59AC" w:rsidRDefault="00103E72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3E72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Fit für die Wirtschaft</w:t>
            </w:r>
            <w:r w:rsidRPr="00103E7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hilft jungen SchülerInnen mit verschiedenen wirtschaftlichen Aspekten ihrer Lebenssituation besser umgehen zu lernen.</w:t>
            </w:r>
            <w:r w:rsidR="005B59A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Nach Bedarf und Interessen der Jugendlichen den Workshop verlängern, um ausgewählte Inhalte zu vertiefen.  </w:t>
            </w:r>
          </w:p>
        </w:tc>
      </w:tr>
      <w:tr w:rsidR="001B5C92" w14:paraId="039001BB" w14:textId="77777777" w:rsidTr="005B59AC">
        <w:trPr>
          <w:trHeight w:val="288"/>
        </w:trPr>
        <w:tc>
          <w:tcPr>
            <w:tcW w:w="3371" w:type="dxa"/>
          </w:tcPr>
          <w:p w14:paraId="6DAA6817" w14:textId="69193E6B" w:rsidR="001B5C92" w:rsidRPr="00BF12E8" w:rsidRDefault="00B277C1" w:rsidP="00103E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Stepaerobic Wettbewerb </w:t>
            </w:r>
          </w:p>
        </w:tc>
        <w:tc>
          <w:tcPr>
            <w:tcW w:w="1875" w:type="dxa"/>
          </w:tcPr>
          <w:p w14:paraId="3D6836BD" w14:textId="29BFE2FA" w:rsidR="001B5C92" w:rsidRPr="00BF12E8" w:rsidRDefault="00B277C1" w:rsidP="00B277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- Dezember</w:t>
            </w:r>
          </w:p>
        </w:tc>
        <w:tc>
          <w:tcPr>
            <w:tcW w:w="4961" w:type="dxa"/>
          </w:tcPr>
          <w:p w14:paraId="75D90D68" w14:textId="77777777" w:rsidR="00E32D80" w:rsidRDefault="00B277C1" w:rsidP="005B5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 Schülerinnen und Schüler lernen einfache </w:t>
            </w:r>
            <w:r w:rsidR="005B59AC">
              <w:rPr>
                <w:rFonts w:ascii="Times New Roman" w:hAnsi="Times New Roman"/>
                <w:sz w:val="24"/>
                <w:szCs w:val="24"/>
              </w:rPr>
              <w:t xml:space="preserve">Choreografien erstellen und </w:t>
            </w:r>
            <w:r w:rsidR="00C7587F">
              <w:rPr>
                <w:rFonts w:ascii="Times New Roman" w:hAnsi="Times New Roman"/>
                <w:sz w:val="24"/>
                <w:szCs w:val="24"/>
              </w:rPr>
              <w:t xml:space="preserve">sie </w:t>
            </w:r>
            <w:r w:rsidR="005B59AC">
              <w:rPr>
                <w:rFonts w:ascii="Times New Roman" w:hAnsi="Times New Roman"/>
                <w:sz w:val="24"/>
                <w:szCs w:val="24"/>
              </w:rPr>
              <w:t xml:space="preserve">in Gruppen </w:t>
            </w:r>
            <w:r w:rsidR="00C7587F">
              <w:rPr>
                <w:rFonts w:ascii="Times New Roman" w:hAnsi="Times New Roman"/>
                <w:sz w:val="24"/>
                <w:szCs w:val="24"/>
              </w:rPr>
              <w:t>zur Musik im korrekten Rhythmus vorzutanzen</w:t>
            </w:r>
            <w:r w:rsidR="005B59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87F">
              <w:rPr>
                <w:rFonts w:ascii="Times New Roman" w:hAnsi="Times New Roman"/>
                <w:sz w:val="24"/>
                <w:szCs w:val="24"/>
              </w:rPr>
              <w:t>Am Schluss des Projektes wi</w:t>
            </w:r>
            <w:r w:rsidR="005B59AC">
              <w:rPr>
                <w:rFonts w:ascii="Times New Roman" w:hAnsi="Times New Roman"/>
                <w:sz w:val="24"/>
                <w:szCs w:val="24"/>
              </w:rPr>
              <w:t>rd ein Wettbewerb durchgeführt.</w:t>
            </w:r>
          </w:p>
          <w:p w14:paraId="6208B837" w14:textId="0288A7B3" w:rsidR="00B61B55" w:rsidRPr="00BF12E8" w:rsidRDefault="00B61B55" w:rsidP="005B5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BC5" w14:paraId="1953A641" w14:textId="77777777" w:rsidTr="00804BC5">
        <w:trPr>
          <w:trHeight w:val="313"/>
        </w:trPr>
        <w:tc>
          <w:tcPr>
            <w:tcW w:w="3371" w:type="dxa"/>
            <w:shd w:val="clear" w:color="auto" w:fill="D9D9D9" w:themeFill="background1" w:themeFillShade="D9"/>
          </w:tcPr>
          <w:p w14:paraId="14678303" w14:textId="3E310461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6219BC84" w14:textId="7981C398" w:rsidR="00804BC5" w:rsidRDefault="00804BC5" w:rsidP="00363665">
            <w:pPr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Anlass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061F729" w14:textId="02398D91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Zusätzliche Informationen</w:t>
            </w:r>
          </w:p>
        </w:tc>
      </w:tr>
      <w:tr w:rsidR="00804BC5" w14:paraId="35BDA856" w14:textId="77777777" w:rsidTr="005B59AC">
        <w:trPr>
          <w:trHeight w:val="313"/>
        </w:trPr>
        <w:tc>
          <w:tcPr>
            <w:tcW w:w="3371" w:type="dxa"/>
          </w:tcPr>
          <w:p w14:paraId="2585427F" w14:textId="77777777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Sozialer Einsatz am Sponsorenlauf </w:t>
            </w:r>
          </w:p>
          <w:p w14:paraId="469F1E0D" w14:textId="0454C700" w:rsidR="00804BC5" w:rsidRPr="00BF12E8" w:rsidRDefault="00B2497C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04BC5" w:rsidRPr="00C56093">
                <w:rPr>
                  <w:rStyle w:val="Link"/>
                  <w:rFonts w:ascii="Times New Roman" w:hAnsi="Times New Roman"/>
                  <w:sz w:val="24"/>
                  <w:szCs w:val="24"/>
                  <w:lang w:val="de-DE"/>
                </w:rPr>
                <w:t>http://www.solidaritätslauf.ch</w:t>
              </w:r>
            </w:hyperlink>
            <w:r w:rsidR="00804BC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     </w:t>
            </w:r>
          </w:p>
        </w:tc>
        <w:tc>
          <w:tcPr>
            <w:tcW w:w="1875" w:type="dxa"/>
          </w:tcPr>
          <w:p w14:paraId="6150BEA0" w14:textId="2D7CB946" w:rsidR="00804BC5" w:rsidRPr="005B59AC" w:rsidRDefault="00804BC5" w:rsidP="00363665">
            <w:pPr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November (Samstag!) </w:t>
            </w: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 xml:space="preserve">Jedes Kind erhält für den Einsatz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einen Zusatzh</w:t>
            </w: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 xml:space="preserve">albtag. </w:t>
            </w:r>
          </w:p>
        </w:tc>
        <w:tc>
          <w:tcPr>
            <w:tcW w:w="4961" w:type="dxa"/>
          </w:tcPr>
          <w:p w14:paraId="71ADDB29" w14:textId="39560804" w:rsidR="00804BC5" w:rsidRPr="007008E8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Klasse Quarz wird an diesem Anlass freiwillig non-alkoholische Getränke in Bern verkaufen. </w:t>
            </w:r>
            <w:r w:rsidRPr="00634CA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Genauere Informationen folgen in einem Elternbrief in einer Woche.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804BC5" w:rsidRPr="00BF12E8" w14:paraId="313EF195" w14:textId="77777777" w:rsidTr="005B59AC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11C" w14:textId="04D74BC4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Gemeinsam gegen Rassismus </w:t>
            </w:r>
          </w:p>
          <w:p w14:paraId="47EFA935" w14:textId="20EEAE1D" w:rsidR="00804BC5" w:rsidRPr="00BF12E8" w:rsidRDefault="00B2497C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04BC5" w:rsidRPr="00C56093">
                <w:rPr>
                  <w:rStyle w:val="Link"/>
                  <w:rFonts w:ascii="Times New Roman" w:hAnsi="Times New Roman"/>
                  <w:sz w:val="24"/>
                  <w:szCs w:val="24"/>
                </w:rPr>
                <w:t>http://www.ethnopoly.ch</w:t>
              </w:r>
            </w:hyperlink>
            <w:r w:rsidR="00804BC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869" w14:textId="7610BAC1" w:rsidR="00804BC5" w:rsidRPr="00BF12E8" w:rsidRDefault="00804BC5" w:rsidP="00C22CE6">
            <w:pPr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November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C0A" w14:textId="11773CA9" w:rsidR="00804BC5" w:rsidRPr="00BF12E8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Gemeinsam mit 8 Klassen aus Münchenbuchsee nehmen wir am Wettbewerb Ethnopoly 2013 in Bern teil und setzen somit ein Zeichen gegen Rassismus und stereotypische Denkweisen.  </w:t>
            </w:r>
            <w:r w:rsidRPr="00634CAD">
              <w:rPr>
                <w:rFonts w:ascii="Times New Roman" w:hAnsi="Times New Roman"/>
                <w:b/>
                <w:i/>
                <w:sz w:val="24"/>
                <w:szCs w:val="24"/>
              </w:rPr>
              <w:t>Genauere Informationen folgen in einem Elternbrief in einer Woche.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4BC5" w:rsidRPr="00BF12E8" w14:paraId="16255806" w14:textId="77777777" w:rsidTr="005B59AC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F0" w14:textId="6D9F0293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Elterngespräche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DFC" w14:textId="06A1A701" w:rsidR="00804BC5" w:rsidRPr="00C22CE6" w:rsidRDefault="00804BC5" w:rsidP="00E32D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11.11 - 15.11.13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78C" w14:textId="0290830B" w:rsidR="00804BC5" w:rsidRDefault="00804BC5" w:rsidP="00E32D80">
            <w:pPr>
              <w:spacing w:line="240" w:lineRule="auto"/>
              <w:jc w:val="both"/>
              <w:rPr>
                <w:rFonts w:ascii="Times" w:hAnsi="Times" w:cs="Arial Narrow"/>
                <w:sz w:val="24"/>
                <w:szCs w:val="24"/>
                <w:lang w:val="de-DE" w:eastAsia="de-DE"/>
              </w:rPr>
            </w:pPr>
            <w:r>
              <w:rPr>
                <w:rFonts w:ascii="Times" w:hAnsi="Times" w:cs="Arial Narrow"/>
                <w:sz w:val="24"/>
                <w:szCs w:val="24"/>
                <w:lang w:val="de-DE" w:eastAsia="de-DE"/>
              </w:rPr>
              <w:t>Sie erhalten von mir eine Einladung.</w:t>
            </w:r>
          </w:p>
        </w:tc>
      </w:tr>
      <w:tr w:rsidR="00804BC5" w:rsidRPr="00BF12E8" w14:paraId="249EFD7B" w14:textId="77777777" w:rsidTr="005B59AC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8C6" w14:textId="3C43B907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Schnupperwoche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D2A" w14:textId="537F5D6B" w:rsidR="00804BC5" w:rsidRPr="00C22CE6" w:rsidRDefault="00804BC5" w:rsidP="00934E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– 20.12.13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A33" w14:textId="2300106A" w:rsidR="00804BC5" w:rsidRDefault="00804BC5" w:rsidP="00C22CE6">
            <w:pPr>
              <w:spacing w:line="240" w:lineRule="auto"/>
              <w:rPr>
                <w:rFonts w:ascii="Times" w:hAnsi="Times" w:cs="Arial Narrow"/>
                <w:sz w:val="24"/>
                <w:szCs w:val="24"/>
                <w:lang w:val="de-DE" w:eastAsia="de-DE"/>
              </w:rPr>
            </w:pPr>
            <w:r>
              <w:rPr>
                <w:rFonts w:ascii="Times" w:hAnsi="Times" w:cs="Arial Narrow"/>
                <w:sz w:val="24"/>
                <w:szCs w:val="24"/>
                <w:lang w:val="de-DE" w:eastAsia="de-DE"/>
              </w:rPr>
              <w:t xml:space="preserve">Für die 8. Und 9. Klasse obligatorisch. Die Siebtklässler können auch schnuppern, wenn sie möchten. </w:t>
            </w:r>
            <w:r w:rsidRPr="00197E9C">
              <w:rPr>
                <w:rFonts w:ascii="Times" w:hAnsi="Times" w:cs="Arial Narrow"/>
                <w:b/>
                <w:i/>
                <w:sz w:val="24"/>
                <w:szCs w:val="24"/>
                <w:lang w:val="de-DE" w:eastAsia="de-DE"/>
              </w:rPr>
              <w:t>Ich bitte alle Eltern um die Unterstützung der Kinder bei der Suche nach einer Schnupperlehre.</w:t>
            </w:r>
            <w:r>
              <w:rPr>
                <w:rFonts w:ascii="Times" w:hAnsi="Times" w:cs="Arial Narrow"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804BC5" w:rsidRPr="00934E2A" w14:paraId="5291046C" w14:textId="77777777" w:rsidTr="00804BC5">
        <w:trPr>
          <w:trHeight w:val="301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33228" w14:textId="39DA2A00" w:rsidR="00804BC5" w:rsidRPr="00934E2A" w:rsidRDefault="00804BC5" w:rsidP="00934E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E2A">
              <w:rPr>
                <w:rFonts w:ascii="Times New Roman" w:hAnsi="Times New Roman"/>
                <w:b/>
                <w:sz w:val="24"/>
                <w:szCs w:val="24"/>
              </w:rPr>
              <w:t>Letzter Schultag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7F8DA" w14:textId="018A219D" w:rsidR="00804BC5" w:rsidRPr="00934E2A" w:rsidRDefault="00804BC5" w:rsidP="00934E2A">
            <w:pPr>
              <w:spacing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934E2A">
              <w:rPr>
                <w:rFonts w:ascii="Times New Roman" w:hAnsi="Times New Roman"/>
                <w:b/>
                <w:sz w:val="24"/>
                <w:szCs w:val="24"/>
              </w:rPr>
              <w:t>20.12.13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2B89B" w14:textId="2B382ED2" w:rsidR="00804BC5" w:rsidRPr="00934E2A" w:rsidRDefault="00804BC5" w:rsidP="00934E2A">
            <w:pPr>
              <w:spacing w:line="240" w:lineRule="auto"/>
              <w:rPr>
                <w:rFonts w:ascii="Times" w:hAnsi="Times" w:cs="Arial Narrow"/>
                <w:b/>
                <w:sz w:val="24"/>
                <w:szCs w:val="24"/>
                <w:lang w:val="de-DE" w:eastAsia="de-DE"/>
              </w:rPr>
            </w:pPr>
            <w:r w:rsidRPr="00934E2A">
              <w:rPr>
                <w:rFonts w:ascii="Times" w:hAnsi="Times" w:cs="Arial Narrow"/>
                <w:b/>
                <w:sz w:val="24"/>
                <w:szCs w:val="24"/>
                <w:lang w:val="de-DE" w:eastAsia="de-DE"/>
              </w:rPr>
              <w:t>Winterferien</w:t>
            </w:r>
          </w:p>
        </w:tc>
      </w:tr>
      <w:tr w:rsidR="00804BC5" w:rsidRPr="00BF12E8" w14:paraId="13258BBD" w14:textId="77777777" w:rsidTr="005B59AC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293" w14:textId="5906625E" w:rsidR="00804BC5" w:rsidRPr="00BF12E8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Klettern mit dem Heilpädagogen, Herrn Rüdi Bischoff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C41" w14:textId="714128F7" w:rsidR="00804BC5" w:rsidRPr="00BF12E8" w:rsidRDefault="00804BC5" w:rsidP="00C22CE6">
            <w:pPr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Januar bis 17. März 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DD7" w14:textId="04B994D2" w:rsidR="00804BC5" w:rsidRPr="00934E2A" w:rsidRDefault="00804BC5" w:rsidP="003636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739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Klettern ist ein spannendes Erlebnis, das Kraft und Beweglichkeit, Geschick und Mut gleichermaßen fordert und fördert.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 Jugendlichen lernen: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richtiges Aufwärmen,                                          </w:t>
            </w:r>
            <w:r w:rsidRPr="0087392E">
              <w:rPr>
                <w:rFonts w:ascii="Times New Roman" w:hAnsi="Times New Roman"/>
                <w:sz w:val="24"/>
                <w:szCs w:val="24"/>
                <w:lang w:val="de-DE"/>
              </w:rPr>
              <w:t>grundlegende Klette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r- </w:t>
            </w:r>
            <w:r w:rsidRPr="0087392E">
              <w:rPr>
                <w:rFonts w:ascii="Times New Roman" w:hAnsi="Times New Roman"/>
                <w:sz w:val="24"/>
                <w:szCs w:val="24"/>
                <w:lang w:val="de-DE"/>
              </w:rPr>
              <w:t>und Sicherungste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chniken, Anseilknoten, Selbstkontrolle, </w:t>
            </w:r>
            <w:r w:rsidRPr="007008E8">
              <w:rPr>
                <w:rFonts w:ascii="Times New Roman" w:hAnsi="Times New Roman"/>
                <w:sz w:val="24"/>
                <w:szCs w:val="24"/>
                <w:lang w:val="de-DE"/>
              </w:rPr>
              <w:t>Partnercheck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          </w:t>
            </w:r>
            <w:r w:rsidRPr="007008E8">
              <w:rPr>
                <w:rFonts w:ascii="Times New Roman" w:hAnsi="Times New Roman"/>
                <w:sz w:val="24"/>
                <w:szCs w:val="24"/>
                <w:lang w:val="de-DE"/>
              </w:rPr>
              <w:t>grundlegende 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eilkommando, </w:t>
            </w:r>
            <w:r w:rsidRPr="007008E8">
              <w:rPr>
                <w:rFonts w:ascii="Times New Roman" w:hAnsi="Times New Roman"/>
                <w:sz w:val="24"/>
                <w:szCs w:val="24"/>
                <w:lang w:val="de-DE"/>
              </w:rPr>
              <w:t>Top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rope Sichern, Toprope Klettern, </w:t>
            </w:r>
            <w:r w:rsidRPr="007008E8">
              <w:rPr>
                <w:rFonts w:ascii="Times New Roman" w:hAnsi="Times New Roman"/>
                <w:sz w:val="24"/>
                <w:szCs w:val="24"/>
                <w:lang w:val="de-DE"/>
              </w:rPr>
              <w:t>richtiges ablassen</w:t>
            </w:r>
          </w:p>
        </w:tc>
      </w:tr>
      <w:tr w:rsidR="00804BC5" w:rsidRPr="00BF12E8" w14:paraId="227A0878" w14:textId="77777777" w:rsidTr="005B59AC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EF3" w14:textId="3EA39BCA" w:rsidR="00804BC5" w:rsidRDefault="00804BC5" w:rsidP="00C22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Betreuung des Fachpraktikums 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50D" w14:textId="4D5A9244" w:rsidR="00804BC5" w:rsidRDefault="00804BC5" w:rsidP="005B5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20.01.14 – 7.2.13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B0" w14:textId="613C1E81" w:rsidR="00804BC5" w:rsidRPr="0087392E" w:rsidRDefault="00804BC5" w:rsidP="005B59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Praktikant, Herr Matthias Luder, wird das Fach Mathematik und Sport unterrichtet.  </w:t>
            </w:r>
          </w:p>
        </w:tc>
      </w:tr>
      <w:tr w:rsidR="00804BC5" w:rsidRPr="00BF12E8" w14:paraId="2914645D" w14:textId="77777777" w:rsidTr="00804BC5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81D7" w14:textId="131FE354" w:rsidR="00804BC5" w:rsidRPr="00197E9C" w:rsidRDefault="00804BC5" w:rsidP="00BD7D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>Beurteilungstag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7E715" w14:textId="4960D752" w:rsidR="00804BC5" w:rsidRPr="00197E9C" w:rsidRDefault="00804BC5" w:rsidP="00BD7DB9">
            <w:pPr>
              <w:spacing w:line="240" w:lineRule="auto"/>
              <w:ind w:left="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>28.01.13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8B92B" w14:textId="23313B69" w:rsidR="00804BC5" w:rsidRPr="00197E9C" w:rsidRDefault="00804BC5" w:rsidP="00BD7D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>Schulfrei</w:t>
            </w:r>
          </w:p>
        </w:tc>
      </w:tr>
      <w:tr w:rsidR="00804BC5" w:rsidRPr="00BF12E8" w14:paraId="0DE52DAA" w14:textId="77777777" w:rsidTr="00804BC5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B110A" w14:textId="3B40DA9C" w:rsidR="00804BC5" w:rsidRPr="00197E9C" w:rsidRDefault="00804BC5" w:rsidP="00BD7D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>Letzter Schultag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96A86" w14:textId="47ADAF54" w:rsidR="00804BC5" w:rsidRPr="00197E9C" w:rsidRDefault="00804BC5" w:rsidP="00BD7DB9">
            <w:pPr>
              <w:spacing w:line="240" w:lineRule="auto"/>
              <w:ind w:left="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>31.01.13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871DE" w14:textId="420F5AFA" w:rsidR="00804BC5" w:rsidRPr="00197E9C" w:rsidRDefault="00804BC5" w:rsidP="00BD7D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7E9C">
              <w:rPr>
                <w:rFonts w:ascii="Times New Roman" w:hAnsi="Times New Roman"/>
                <w:b/>
                <w:sz w:val="24"/>
                <w:szCs w:val="24"/>
              </w:rPr>
              <w:t>Zeugnisabgabe 1. Semester</w:t>
            </w:r>
          </w:p>
        </w:tc>
      </w:tr>
      <w:tr w:rsidR="00804BC5" w:rsidRPr="00BF12E8" w14:paraId="53448073" w14:textId="77777777" w:rsidTr="00804BC5">
        <w:trPr>
          <w:trHeight w:val="31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58855" w14:textId="3D7862B6" w:rsidR="00804BC5" w:rsidRPr="00934E2A" w:rsidRDefault="00804BC5" w:rsidP="00197E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E2A">
              <w:rPr>
                <w:rFonts w:ascii="Times New Roman" w:hAnsi="Times New Roman"/>
                <w:b/>
                <w:sz w:val="24"/>
                <w:szCs w:val="24"/>
              </w:rPr>
              <w:t>Sportwoche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BF9D9" w14:textId="697687F7" w:rsidR="00804BC5" w:rsidRPr="00934E2A" w:rsidRDefault="00804BC5" w:rsidP="00197E9C">
            <w:pPr>
              <w:spacing w:line="240" w:lineRule="auto"/>
              <w:ind w:left="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E2A">
              <w:rPr>
                <w:rFonts w:ascii="Times New Roman" w:hAnsi="Times New Roman"/>
                <w:b/>
                <w:sz w:val="24"/>
                <w:szCs w:val="24"/>
              </w:rPr>
              <w:t>3.02.13 –7.02.13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CD2EC" w14:textId="034AEC52" w:rsidR="00804BC5" w:rsidRPr="00934E2A" w:rsidRDefault="00804BC5" w:rsidP="00197E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E2A">
              <w:rPr>
                <w:rFonts w:ascii="Times New Roman" w:hAnsi="Times New Roman"/>
                <w:b/>
                <w:sz w:val="24"/>
                <w:szCs w:val="24"/>
              </w:rPr>
              <w:t>Schulfrei</w:t>
            </w:r>
          </w:p>
        </w:tc>
      </w:tr>
    </w:tbl>
    <w:p w14:paraId="5FD49BEE" w14:textId="64A601F8" w:rsidR="00D572BE" w:rsidRPr="001B5C92" w:rsidRDefault="00D572BE" w:rsidP="001B5C9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572BE" w:rsidRPr="001B5C92" w:rsidSect="00C7587F">
      <w:head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0E652" w14:textId="77777777" w:rsidR="0019528F" w:rsidRDefault="0019528F" w:rsidP="00B056F7">
      <w:pPr>
        <w:spacing w:after="0" w:line="240" w:lineRule="auto"/>
      </w:pPr>
      <w:r>
        <w:separator/>
      </w:r>
    </w:p>
  </w:endnote>
  <w:endnote w:type="continuationSeparator" w:id="0">
    <w:p w14:paraId="0F20C2D7" w14:textId="77777777" w:rsidR="0019528F" w:rsidRDefault="0019528F" w:rsidP="00B0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F27F" w14:textId="77777777" w:rsidR="0019528F" w:rsidRDefault="0019528F" w:rsidP="00B056F7">
      <w:pPr>
        <w:spacing w:after="0" w:line="240" w:lineRule="auto"/>
      </w:pPr>
      <w:r>
        <w:separator/>
      </w:r>
    </w:p>
  </w:footnote>
  <w:footnote w:type="continuationSeparator" w:id="0">
    <w:p w14:paraId="4120099E" w14:textId="77777777" w:rsidR="0019528F" w:rsidRDefault="0019528F" w:rsidP="00B0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1826" w14:textId="77777777" w:rsidR="0019528F" w:rsidRDefault="0019528F" w:rsidP="00B056F7">
    <w:pPr>
      <w:pStyle w:val="Kopfzeile"/>
      <w:tabs>
        <w:tab w:val="clear" w:pos="4536"/>
        <w:tab w:val="clear" w:pos="9072"/>
        <w:tab w:val="right" w:pos="8789"/>
      </w:tabs>
      <w:rPr>
        <w:sz w:val="18"/>
      </w:rPr>
    </w:pPr>
    <w:r>
      <w:rPr>
        <w:noProof/>
        <w:sz w:val="18"/>
        <w:lang w:val="de-DE" w:eastAsia="de-DE"/>
      </w:rPr>
      <w:drawing>
        <wp:anchor distT="0" distB="0" distL="114300" distR="114300" simplePos="0" relativeHeight="251657728" behindDoc="1" locked="0" layoutInCell="1" allowOverlap="0" wp14:anchorId="5B338276" wp14:editId="6220C0AE">
          <wp:simplePos x="0" y="0"/>
          <wp:positionH relativeFrom="column">
            <wp:posOffset>-196850</wp:posOffset>
          </wp:positionH>
          <wp:positionV relativeFrom="paragraph">
            <wp:posOffset>-212090</wp:posOffset>
          </wp:positionV>
          <wp:extent cx="441960" cy="659765"/>
          <wp:effectExtent l="0" t="0" r="0" b="635"/>
          <wp:wrapNone/>
          <wp:docPr id="2" name="Bild 1" descr="LogoQuarz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Quarz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55806" w14:textId="77777777" w:rsidR="0019528F" w:rsidRDefault="0019528F" w:rsidP="00B056F7">
    <w:pPr>
      <w:pStyle w:val="Kopfzeile"/>
      <w:tabs>
        <w:tab w:val="clear" w:pos="4536"/>
        <w:tab w:val="clear" w:pos="9072"/>
        <w:tab w:val="right" w:pos="8789"/>
      </w:tabs>
      <w:rPr>
        <w:sz w:val="18"/>
      </w:rPr>
    </w:pPr>
  </w:p>
  <w:p w14:paraId="735EBF82" w14:textId="77777777" w:rsidR="0019528F" w:rsidRDefault="0019528F" w:rsidP="00B056F7">
    <w:pPr>
      <w:pStyle w:val="Kopfzeile"/>
      <w:tabs>
        <w:tab w:val="clear" w:pos="4536"/>
        <w:tab w:val="clear" w:pos="9072"/>
        <w:tab w:val="right" w:pos="8789"/>
      </w:tabs>
    </w:pPr>
    <w:r>
      <w:rPr>
        <w:sz w:val="18"/>
      </w:rPr>
      <w:t xml:space="preserve"> Realklasse Quarz, Anna Sobiechowska, Schulhaus Bodenacker, 3053 Münchenbuchsee</w:t>
    </w:r>
  </w:p>
  <w:p w14:paraId="14E5DC8F" w14:textId="77777777" w:rsidR="0019528F" w:rsidRDefault="0019528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762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75E12"/>
    <w:multiLevelType w:val="hybridMultilevel"/>
    <w:tmpl w:val="67B058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B8C"/>
    <w:multiLevelType w:val="hybridMultilevel"/>
    <w:tmpl w:val="B186D9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7490"/>
    <w:multiLevelType w:val="hybridMultilevel"/>
    <w:tmpl w:val="2D1629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918"/>
    <w:multiLevelType w:val="hybridMultilevel"/>
    <w:tmpl w:val="F7F4D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2BB8"/>
    <w:multiLevelType w:val="hybridMultilevel"/>
    <w:tmpl w:val="F1BC7C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02933"/>
    <w:multiLevelType w:val="hybridMultilevel"/>
    <w:tmpl w:val="8F680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F7699"/>
    <w:multiLevelType w:val="hybridMultilevel"/>
    <w:tmpl w:val="2DF2F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F7"/>
    <w:rsid w:val="0005183C"/>
    <w:rsid w:val="000C3A06"/>
    <w:rsid w:val="000D382D"/>
    <w:rsid w:val="000D6C40"/>
    <w:rsid w:val="00103E72"/>
    <w:rsid w:val="00190157"/>
    <w:rsid w:val="0019528F"/>
    <w:rsid w:val="00197E9C"/>
    <w:rsid w:val="001A0878"/>
    <w:rsid w:val="001B5C92"/>
    <w:rsid w:val="001E420D"/>
    <w:rsid w:val="002B6768"/>
    <w:rsid w:val="002E7A5B"/>
    <w:rsid w:val="00363665"/>
    <w:rsid w:val="004D1B2D"/>
    <w:rsid w:val="005414C2"/>
    <w:rsid w:val="005B4126"/>
    <w:rsid w:val="005B59AC"/>
    <w:rsid w:val="00622A61"/>
    <w:rsid w:val="00634CAD"/>
    <w:rsid w:val="0066236E"/>
    <w:rsid w:val="00671C8F"/>
    <w:rsid w:val="006C41D2"/>
    <w:rsid w:val="006D472A"/>
    <w:rsid w:val="007008E8"/>
    <w:rsid w:val="0074015F"/>
    <w:rsid w:val="007C2605"/>
    <w:rsid w:val="007C34CD"/>
    <w:rsid w:val="00804BC5"/>
    <w:rsid w:val="0087392E"/>
    <w:rsid w:val="008A4604"/>
    <w:rsid w:val="0091506F"/>
    <w:rsid w:val="00934E2A"/>
    <w:rsid w:val="009D3D50"/>
    <w:rsid w:val="00AC0075"/>
    <w:rsid w:val="00B056F7"/>
    <w:rsid w:val="00B2497C"/>
    <w:rsid w:val="00B277C1"/>
    <w:rsid w:val="00B61B55"/>
    <w:rsid w:val="00BA2026"/>
    <w:rsid w:val="00BD7DB9"/>
    <w:rsid w:val="00BF12E8"/>
    <w:rsid w:val="00C22CE6"/>
    <w:rsid w:val="00C7587F"/>
    <w:rsid w:val="00D258EB"/>
    <w:rsid w:val="00D572BE"/>
    <w:rsid w:val="00DD650A"/>
    <w:rsid w:val="00E32D80"/>
    <w:rsid w:val="00E33BAC"/>
    <w:rsid w:val="00E44506"/>
    <w:rsid w:val="00E94811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AE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26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0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056F7"/>
  </w:style>
  <w:style w:type="paragraph" w:styleId="Fuzeile">
    <w:name w:val="footer"/>
    <w:basedOn w:val="Standard"/>
    <w:link w:val="FuzeileZeichen"/>
    <w:uiPriority w:val="99"/>
    <w:semiHidden/>
    <w:unhideWhenUsed/>
    <w:rsid w:val="00B0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056F7"/>
  </w:style>
  <w:style w:type="character" w:styleId="Herausstellen">
    <w:name w:val="Emphasis"/>
    <w:basedOn w:val="Absatzstandardschriftart"/>
    <w:uiPriority w:val="20"/>
    <w:qFormat/>
    <w:rsid w:val="007C2605"/>
    <w:rPr>
      <w:b/>
      <w:bCs/>
      <w:i w:val="0"/>
      <w:iCs w:val="0"/>
    </w:rPr>
  </w:style>
  <w:style w:type="character" w:styleId="Link">
    <w:name w:val="Hyperlink"/>
    <w:basedOn w:val="Absatzstandardschriftart"/>
    <w:uiPriority w:val="99"/>
    <w:unhideWhenUsed/>
    <w:rsid w:val="00103E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70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26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0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056F7"/>
  </w:style>
  <w:style w:type="paragraph" w:styleId="Fuzeile">
    <w:name w:val="footer"/>
    <w:basedOn w:val="Standard"/>
    <w:link w:val="FuzeileZeichen"/>
    <w:uiPriority w:val="99"/>
    <w:semiHidden/>
    <w:unhideWhenUsed/>
    <w:rsid w:val="00B0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056F7"/>
  </w:style>
  <w:style w:type="character" w:styleId="Herausstellen">
    <w:name w:val="Emphasis"/>
    <w:basedOn w:val="Absatzstandardschriftart"/>
    <w:uiPriority w:val="20"/>
    <w:qFormat/>
    <w:rsid w:val="007C2605"/>
    <w:rPr>
      <w:b/>
      <w:bCs/>
      <w:i w:val="0"/>
      <w:iCs w:val="0"/>
    </w:rPr>
  </w:style>
  <w:style w:type="character" w:styleId="Link">
    <w:name w:val="Hyperlink"/>
    <w:basedOn w:val="Absatzstandardschriftart"/>
    <w:uiPriority w:val="99"/>
    <w:unhideWhenUsed/>
    <w:rsid w:val="00103E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70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lidarit&#228;tslauf.ch" TargetMode="External"/><Relationship Id="rId12" Type="http://schemas.openxmlformats.org/officeDocument/2006/relationships/hyperlink" Target="http://www.ethnopoly.ch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young-enterpri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3F8B-F592-5E41-851D-AE2CCEC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3541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mobileict 1</cp:lastModifiedBy>
  <cp:revision>2</cp:revision>
  <cp:lastPrinted>2013-10-11T14:36:00Z</cp:lastPrinted>
  <dcterms:created xsi:type="dcterms:W3CDTF">2013-10-12T21:19:00Z</dcterms:created>
  <dcterms:modified xsi:type="dcterms:W3CDTF">2013-10-12T21:19:00Z</dcterms:modified>
</cp:coreProperties>
</file>